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AC" w:rsidRPr="00F656CB" w:rsidRDefault="005810AC" w:rsidP="0058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F656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ФОРМИ ЗВІТНОСТІ </w:t>
      </w:r>
    </w:p>
    <w:p w:rsidR="005810AC" w:rsidRPr="00F656CB" w:rsidRDefault="005810AC" w:rsidP="0058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656C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Форма 1.</w:t>
      </w:r>
      <w:r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Звіт про виконання Плану проведення науково-дослідних і дослідно-конструкторських робіт у </w:t>
      </w:r>
    </w:p>
    <w:p w:rsidR="005810AC" w:rsidRPr="00F656CB" w:rsidRDefault="00184288" w:rsidP="0058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науково-дослідній лабораторії з проблем експертно-криміналістичного забезпечення навчально-наукового інституту № 2 Національної</w:t>
      </w:r>
      <w:r w:rsidR="005810AC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академії внутрішніх справ </w:t>
      </w:r>
      <w:r w:rsidR="00DC2062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</w:t>
      </w:r>
      <w:r w:rsidR="005810AC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201</w:t>
      </w:r>
      <w:r w:rsidR="0012413B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="005810AC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</w:t>
      </w:r>
      <w:r w:rsidR="00DC2062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="005810AC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</w:t>
      </w:r>
      <w:r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="005810AC" w:rsidRPr="00F656C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5810AC" w:rsidRPr="00F656CB" w:rsidRDefault="005810AC" w:rsidP="005810AC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37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1418"/>
        <w:gridCol w:w="1702"/>
        <w:gridCol w:w="1418"/>
        <w:gridCol w:w="1134"/>
        <w:gridCol w:w="993"/>
        <w:gridCol w:w="1843"/>
        <w:gridCol w:w="1561"/>
      </w:tblGrid>
      <w:tr w:rsidR="005810AC" w:rsidRPr="00F656CB" w:rsidTr="00245B54">
        <w:trPr>
          <w:trHeight w:val="3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13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Плану НД і ДКР </w:t>
            </w:r>
          </w:p>
          <w:p w:rsidR="005810AC" w:rsidRPr="00F656CB" w:rsidRDefault="005810AC" w:rsidP="0013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(плановий або позаплановий)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НД і ДКР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Замовник, підстави проведення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Заклади, які брали участь у розробці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реалізації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 (місяць, рік)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 дані</w:t>
            </w:r>
          </w:p>
        </w:tc>
      </w:tr>
      <w:tr w:rsidR="005810AC" w:rsidRPr="00F656CB" w:rsidTr="00245B54">
        <w:trPr>
          <w:trHeight w:val="335"/>
        </w:trPr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0032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10AC" w:rsidRPr="00F656CB" w:rsidTr="00245B54">
        <w:trPr>
          <w:trHeight w:val="335"/>
        </w:trPr>
        <w:tc>
          <w:tcPr>
            <w:tcW w:w="13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6FB" w:rsidRPr="00F656CB" w:rsidRDefault="005810AC" w:rsidP="00DE46F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Розділ І. Розроблення проблем педагогіки та наукової організації навчально-виховного процесу, написання та підготовки до друку підручників, навчальних посібників тощо</w:t>
            </w:r>
          </w:p>
        </w:tc>
      </w:tr>
      <w:tr w:rsidR="005810AC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п.1.38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DE46FB" w:rsidP="00F656CB">
            <w:pPr>
              <w:pStyle w:val="Default"/>
              <w:spacing w:line="228" w:lineRule="auto"/>
              <w:ind w:left="-8" w:right="-54"/>
              <w:jc w:val="center"/>
              <w:rPr>
                <w:lang w:val="uk-UA"/>
              </w:rPr>
            </w:pPr>
            <w:r w:rsidRPr="00F656CB">
              <w:rPr>
                <w:lang w:val="uk-UA"/>
              </w:rPr>
              <w:t>Особливості розслідування злочинів пов’язаних зі с</w:t>
            </w:r>
            <w:r w:rsidR="00527A27">
              <w:rPr>
                <w:lang w:val="uk-UA"/>
              </w:rPr>
              <w:t>творенням злочинної організації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 w:hanging="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ГСУ НП України плани НД і ДКР </w:t>
            </w:r>
            <w:r w:rsidRPr="00F656C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ННІ № 2,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6FB" w:rsidRPr="00F656CB" w:rsidRDefault="00DE46FB" w:rsidP="00DE46FB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ДЛ</w:t>
            </w:r>
          </w:p>
          <w:p w:rsidR="00F656CB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 проблем експертно-</w:t>
            </w:r>
            <w:proofErr w:type="spellStart"/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F656CB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</w:t>
            </w:r>
            <w:r w:rsidR="00F150C7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,</w:t>
            </w:r>
          </w:p>
          <w:p w:rsidR="005810AC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відділ організації науково-дослідної роботи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6FB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</w:t>
            </w:r>
          </w:p>
          <w:p w:rsidR="005810AC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06.2017</w:t>
            </w:r>
          </w:p>
          <w:p w:rsidR="00DE46FB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06.2017</w:t>
            </w:r>
          </w:p>
          <w:p w:rsidR="00DE46FB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0AC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Патик А.А. </w:t>
            </w:r>
          </w:p>
          <w:p w:rsidR="00DE46FB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Бобрик К.Ю.</w:t>
            </w:r>
          </w:p>
          <w:p w:rsidR="00DE46FB" w:rsidRPr="00F656CB" w:rsidRDefault="00DE46FB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Калиновський</w:t>
            </w:r>
            <w:r w:rsidR="00F150C7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F656CB" w:rsidP="00F150C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Рекомендовано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50C7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НМР до друку. Протокол № 3</w:t>
            </w:r>
          </w:p>
        </w:tc>
      </w:tr>
      <w:tr w:rsidR="00F150C7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F656C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спеціаліста в огляді місця події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F1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ГСУ НП України,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F150C7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НД і ДКР ННІ № 2, лабораторії, кафедр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01.2017– 03.2017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01.201703.2017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Саковський</w:t>
            </w:r>
            <w:proofErr w:type="spellEnd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 А.А.</w:t>
            </w:r>
          </w:p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А.В.</w:t>
            </w:r>
          </w:p>
          <w:p w:rsidR="0095295D" w:rsidRPr="00F656CB" w:rsidRDefault="0095295D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І.В.</w:t>
            </w:r>
          </w:p>
          <w:p w:rsidR="0095295D" w:rsidRPr="00F656CB" w:rsidRDefault="0095295D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Нечеснюк</w:t>
            </w:r>
            <w:proofErr w:type="spellEnd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Фурман Я.В.</w:t>
            </w:r>
          </w:p>
          <w:p w:rsidR="00F150C7" w:rsidRPr="00F656CB" w:rsidRDefault="00F150C7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0C7" w:rsidRPr="00F656CB" w:rsidRDefault="00F150C7" w:rsidP="00F150C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 мультимедійну презентацію. Надруковано.</w:t>
            </w:r>
          </w:p>
        </w:tc>
      </w:tr>
      <w:tr w:rsidR="005810AC" w:rsidRPr="00F656CB" w:rsidTr="00245B54">
        <w:trPr>
          <w:trHeight w:val="204"/>
        </w:trPr>
        <w:tc>
          <w:tcPr>
            <w:tcW w:w="137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DE46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Розділ 2. Проведення наукових досліджень з актуальних проблем практичної діяльності ОВС</w:t>
            </w:r>
          </w:p>
        </w:tc>
      </w:tr>
      <w:tr w:rsidR="005810AC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5B1EA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 2.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1D9" w:rsidRDefault="004651D9" w:rsidP="005B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10AC" w:rsidRPr="00F656CB" w:rsidRDefault="005B1EA5" w:rsidP="005B1E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спеціальних хімічних речовин в оперативно-розшуковій та слідчій діяльності Національної поліції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5B1EA5" w:rsidP="007E6602">
            <w:pPr>
              <w:spacing w:after="0" w:line="240" w:lineRule="auto"/>
              <w:ind w:left="-40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Черкаській НДЕКЦ МВС України </w:t>
            </w:r>
          </w:p>
          <w:p w:rsidR="00245B54" w:rsidRPr="00F656CB" w:rsidRDefault="00245B54" w:rsidP="007E6602">
            <w:pPr>
              <w:spacing w:after="0" w:line="240" w:lineRule="auto"/>
              <w:ind w:left="-40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НД і ДКР </w:t>
            </w:r>
            <w:r w:rsidRPr="00F656C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ННІ № 2,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810AC" w:rsidRPr="00F656CB" w:rsidRDefault="005810AC" w:rsidP="007E66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7E6602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ДЛ</w:t>
            </w:r>
          </w:p>
          <w:p w:rsidR="005810AC" w:rsidRPr="00F656CB" w:rsidRDefault="00245B54" w:rsidP="005B1E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 проблем експертно-</w:t>
            </w:r>
            <w:proofErr w:type="spellStart"/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F656CB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ного забезпечення,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7E66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5810AC" w:rsidP="005B1E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0AC" w:rsidRPr="00F656CB" w:rsidRDefault="00B3593C" w:rsidP="005B1E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10AC" w:rsidRPr="00F656CB" w:rsidRDefault="005B1EA5" w:rsidP="00F656CB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Патик </w:t>
            </w:r>
            <w:r w:rsidR="0000329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А.А.,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</w:t>
            </w:r>
            <w:r w:rsidR="0000329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0329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656C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0329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8FD" w:rsidRPr="00F656CB" w:rsidRDefault="009658FD" w:rsidP="00965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</w:p>
          <w:p w:rsidR="005810AC" w:rsidRPr="00F656CB" w:rsidRDefault="009658FD" w:rsidP="00965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здавання-приймання від 5.09.2017 р.  Черкаській НДЕКЦ МВС України</w:t>
            </w:r>
          </w:p>
        </w:tc>
      </w:tr>
      <w:tr w:rsidR="00003291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291" w:rsidRPr="00F656CB" w:rsidRDefault="001022EB" w:rsidP="005B1EA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 2.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291" w:rsidRPr="00F656CB" w:rsidRDefault="005B1EA5" w:rsidP="005B1EA5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учасників слідчо-оперативної групи на місці вибуху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5B1EA5" w:rsidP="00B75F30">
            <w:pPr>
              <w:spacing w:after="0" w:line="228" w:lineRule="auto"/>
              <w:ind w:left="-40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 ГУ НП в Київській області 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НД і ДКР ННІ № 2,</w:t>
            </w:r>
          </w:p>
          <w:p w:rsidR="00003291" w:rsidRPr="00F656CB" w:rsidRDefault="00245B54" w:rsidP="005B1E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EA5" w:rsidRPr="00F656CB" w:rsidRDefault="00245B54" w:rsidP="005B1EA5">
            <w:pPr>
              <w:spacing w:after="0" w:line="228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СУ </w:t>
            </w:r>
            <w:r w:rsidR="005B1EA5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ГУ НП</w:t>
            </w: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5B1EA5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 Київській області </w:t>
            </w:r>
          </w:p>
          <w:p w:rsidR="00003291" w:rsidRPr="00F656CB" w:rsidRDefault="005B1EA5" w:rsidP="00F656C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НДЛ </w:t>
            </w:r>
            <w:r w:rsidR="00245B54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експертно-</w:t>
            </w:r>
            <w:proofErr w:type="spellStart"/>
            <w:r w:rsidR="00245B54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F656CB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="00245B54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ного забезпечення,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291" w:rsidRPr="00F656CB" w:rsidRDefault="001022EB" w:rsidP="00B75F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291" w:rsidRPr="00F656CB" w:rsidRDefault="001022EB" w:rsidP="009658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658FD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291" w:rsidRPr="00F656CB" w:rsidRDefault="00B3593C" w:rsidP="009658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658FD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5B1EA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2EB" w:rsidRPr="00F656CB" w:rsidRDefault="005B1EA5" w:rsidP="00B75F30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</w:t>
            </w:r>
            <w:r w:rsidR="001022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А.А.,</w:t>
            </w:r>
          </w:p>
          <w:p w:rsidR="00003291" w:rsidRPr="00F656CB" w:rsidRDefault="005B1EA5" w:rsidP="005B1EA5">
            <w:pPr>
              <w:spacing w:after="0" w:line="228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</w:t>
            </w:r>
            <w:r w:rsidR="001022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1022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022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91" w:rsidRPr="00F656CB" w:rsidRDefault="009658FD" w:rsidP="00B75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Обговорено на засіданні лабораторії Протокол № 9/2 від 28.11.17. Подано на НМР.</w:t>
            </w:r>
          </w:p>
        </w:tc>
      </w:tr>
      <w:tr w:rsidR="00245B54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1A2B01" w:rsidP="00B75F3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п.2.42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1D9" w:rsidRDefault="004651D9" w:rsidP="00F6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B01" w:rsidRPr="00F656CB" w:rsidRDefault="001A2B01" w:rsidP="00F6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спеціальних знань під час розслідування незаконного втручання в роботу</w:t>
            </w:r>
            <w:r w:rsidRPr="00F656CB">
              <w:rPr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ЕОМ (комп’ютерів), автоматизованих систем, комп’ютерних мереж чи мереж електрозв’язку</w:t>
            </w:r>
          </w:p>
          <w:p w:rsidR="00245B54" w:rsidRPr="00F656CB" w:rsidRDefault="00245B54" w:rsidP="00B75F30">
            <w:pPr>
              <w:spacing w:after="0" w:line="228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1A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ГСУ НП України, плани НД і ДКР ННІ №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лабораторі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кафедри ОРД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B75F30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ГСУ НП України,</w:t>
            </w:r>
          </w:p>
          <w:p w:rsidR="00245B54" w:rsidRPr="00F656CB" w:rsidRDefault="00245B54" w:rsidP="00F656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з проблем експертно-</w:t>
            </w:r>
            <w:proofErr w:type="spellStart"/>
            <w:r w:rsidR="001A2B01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="001A2B01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ного забезпечення, кафедра ОРД.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B75F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1A2B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–0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5256DD" w:rsidP="001A2B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–0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1A2B0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5B54" w:rsidRPr="00F656CB" w:rsidRDefault="001A2B01" w:rsidP="00B75F30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245B54" w:rsidRPr="00F656CB" w:rsidRDefault="001A2B01" w:rsidP="00B75F30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 С.С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3CAF" w:rsidRPr="00F656CB" w:rsidRDefault="00BC3CAF" w:rsidP="00B75F30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88" w:rsidRPr="00F656CB" w:rsidRDefault="00A250E5" w:rsidP="00F656CB">
            <w:pPr>
              <w:spacing w:after="0" w:line="240" w:lineRule="auto"/>
              <w:ind w:left="-108" w:right="-2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до друку</w:t>
            </w:r>
          </w:p>
          <w:p w:rsidR="00F656CB" w:rsidRPr="00F656CB" w:rsidRDefault="00F656CB" w:rsidP="00F656CB">
            <w:pPr>
              <w:spacing w:after="0" w:line="240" w:lineRule="auto"/>
              <w:ind w:left="-108" w:right="-2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НМР</w:t>
            </w:r>
          </w:p>
          <w:p w:rsidR="00245B54" w:rsidRPr="00F656CB" w:rsidRDefault="001A2B01" w:rsidP="00184288">
            <w:pPr>
              <w:spacing w:after="0" w:line="240" w:lineRule="auto"/>
              <w:ind w:left="-108" w:right="-2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184288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45B54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BC3CAF" w:rsidP="00B75F30">
            <w:pPr>
              <w:spacing w:after="0"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п.2.43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BC3CAF" w:rsidP="00BC3CA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технології захисту документів від підроблення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BC3CAF" w:rsidP="007E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Закарпатській НДЕКЦ МВС України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45B54" w:rsidRPr="00F656CB" w:rsidRDefault="00245B54" w:rsidP="003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НД і ДКР ННІ № 2, 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лабораторії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BC3CAF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245B54" w:rsidRPr="00F656CB" w:rsidRDefault="00245B54" w:rsidP="00A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НДЛ з проблем експертно-криміналістичного забезпечення,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B1308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B54" w:rsidRPr="00F656CB" w:rsidRDefault="00245B54" w:rsidP="00BC3CA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A46FDE" w:rsidP="00B1308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01.2016 </w:t>
            </w:r>
            <w:r w:rsidR="00C55ED2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5B54" w:rsidRPr="00F656CB" w:rsidRDefault="00A46FDE" w:rsidP="007E6602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245B54" w:rsidRPr="00F656CB" w:rsidRDefault="00A46FDE" w:rsidP="00A4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ED2" w:rsidRPr="00F656CB" w:rsidRDefault="00C55ED2" w:rsidP="007E66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</w:p>
          <w:p w:rsidR="00245B54" w:rsidRPr="00F656CB" w:rsidRDefault="00C55ED2" w:rsidP="00A2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здавання-приймання від 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Закарпатській НДЕКЦ МВС України </w:t>
            </w:r>
          </w:p>
        </w:tc>
      </w:tr>
      <w:tr w:rsidR="00245B54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BC3CAF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2.</w:t>
            </w:r>
            <w:r w:rsidR="00BC3CAF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BC3CAF" w:rsidP="00527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ознак підроблення документів під час застосування превентивних поліцейських заходів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A46FDE" w:rsidP="007E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Закарпатській НДЕКЦ МВС України  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НД і ДКР ННІ №2, 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лабораторії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7E6602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245B54" w:rsidRPr="00F656CB" w:rsidRDefault="00245B54" w:rsidP="007E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з проблем експертно-криміналістичного забезпечення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B1308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B54" w:rsidRPr="00F656CB" w:rsidRDefault="00245B54" w:rsidP="00A46FD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A357D3" w:rsidP="00A46FD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–0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5B54" w:rsidRPr="00F656CB" w:rsidRDefault="00A46FDE" w:rsidP="00A46FDE">
            <w:pPr>
              <w:spacing w:after="0" w:line="228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5B54" w:rsidRPr="00F656CB" w:rsidRDefault="00A46FDE" w:rsidP="00A46F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І.В.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7D3" w:rsidRPr="00F656CB" w:rsidRDefault="00A357D3" w:rsidP="007E66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</w:p>
          <w:p w:rsidR="00A46FDE" w:rsidRPr="00F656CB" w:rsidRDefault="00A357D3" w:rsidP="00A46F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здавання-приймання ві</w:t>
            </w:r>
            <w:r w:rsidR="007E6602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  <w:r w:rsidR="007E6602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245B54" w:rsidRPr="00F656CB" w:rsidRDefault="00A46FDE" w:rsidP="00A250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</w:t>
            </w:r>
            <w:r w:rsidR="00A250E5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НДЕКЦ МВС України </w:t>
            </w:r>
            <w:r w:rsidR="007E6602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5B54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A46FDE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 2.</w:t>
            </w:r>
            <w:r w:rsidR="00A46FDE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A46FDE" w:rsidP="00C7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Огляд, вилучення, пакування та направлення об’єктів для товарознавчої експертизи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352" w:rsidRPr="00F656CB" w:rsidRDefault="00A46FDE" w:rsidP="007E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НДЕКЦ МВС України</w:t>
            </w:r>
            <w:r w:rsidR="00B97352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45B54" w:rsidRPr="00F656CB" w:rsidRDefault="00B97352" w:rsidP="003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НД і ДКР ННІ № 2, лабораторії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352" w:rsidRPr="00F656CB" w:rsidRDefault="00331DEB" w:rsidP="007E6602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Хмельницький</w:t>
            </w:r>
            <w:r w:rsidR="00B97352"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НДЕКЦ МВС України,</w:t>
            </w:r>
          </w:p>
          <w:p w:rsidR="00245B54" w:rsidRPr="00F656CB" w:rsidRDefault="00B97352" w:rsidP="00F6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НДЛ з проблем експертно-</w:t>
            </w:r>
            <w:proofErr w:type="spellStart"/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r w:rsidRPr="00F656C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ного забезпечення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B1308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B54" w:rsidRPr="00F656CB" w:rsidRDefault="00245B54" w:rsidP="00331DE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B54" w:rsidRPr="00F656CB" w:rsidRDefault="00245B54" w:rsidP="00331DE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–0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5B54" w:rsidRPr="00F656CB" w:rsidRDefault="00331DEB" w:rsidP="007E6602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245B54" w:rsidRPr="00F656CB" w:rsidRDefault="00331DEB" w:rsidP="0033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Нечеснюк</w:t>
            </w:r>
            <w:proofErr w:type="spellEnd"/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45B54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331DEB" w:rsidP="0033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</w:p>
          <w:p w:rsidR="00331DEB" w:rsidRPr="00F656CB" w:rsidRDefault="00331DEB" w:rsidP="0033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здавання-приймання від 30.06.2017 р.</w:t>
            </w:r>
          </w:p>
          <w:p w:rsidR="00245B54" w:rsidRPr="00F656CB" w:rsidRDefault="00331DEB" w:rsidP="0033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ХмельницькийНДЕКЦ</w:t>
            </w:r>
            <w:proofErr w:type="spellEnd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МВС України  </w:t>
            </w:r>
          </w:p>
        </w:tc>
      </w:tr>
      <w:tr w:rsidR="00331DEB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331DEB" w:rsidP="00331DEB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п.2.47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331DEB" w:rsidP="00C72AD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дослідження рукописних записів, виконаних у не</w:t>
            </w:r>
            <w:r w:rsidR="00527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звичних умовах замовник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331DEB" w:rsidP="003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ДНДЕКЦ МВС України плани НД і ДКР ННІ № 2, лабораторії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331DEB" w:rsidP="00331DEB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ДНДЕКЦ МВС України, кафедра </w:t>
            </w: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експертиз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331DEB" w:rsidP="00331DE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DEB" w:rsidRPr="00F656CB" w:rsidRDefault="00331DEB" w:rsidP="00331DE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01.2017 –06.2017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331DEB" w:rsidP="00331DE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01.2017 –06.2017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DEB" w:rsidRPr="00F656CB" w:rsidRDefault="00331DEB" w:rsidP="00331DEB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 А.А.,</w:t>
            </w:r>
          </w:p>
          <w:p w:rsidR="00331DEB" w:rsidRPr="00F656CB" w:rsidRDefault="004E18C1" w:rsidP="004E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Бєлова</w:t>
            </w:r>
            <w:proofErr w:type="spellEnd"/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31DE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DEB" w:rsidRPr="00F656CB" w:rsidRDefault="00F656CB" w:rsidP="0033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Рекомендовано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18C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НМР до друку</w:t>
            </w:r>
          </w:p>
          <w:p w:rsidR="00331DEB" w:rsidRPr="00F656CB" w:rsidRDefault="004E18C1" w:rsidP="0033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F656C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84288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184288" w:rsidRPr="00F656CB" w:rsidRDefault="00184288" w:rsidP="00331D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надруковано</w:t>
            </w:r>
          </w:p>
        </w:tc>
      </w:tr>
      <w:tr w:rsidR="004E18C1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8C1" w:rsidRPr="00F656CB" w:rsidRDefault="004E18C1" w:rsidP="004E18C1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п.2.4</w:t>
            </w:r>
            <w:r w:rsidR="009658FD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1D9" w:rsidRDefault="004651D9" w:rsidP="00F656C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18C1" w:rsidRDefault="009658FD" w:rsidP="00F656C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спеціаліста під час розслідування злочинів, учинених непередбаченими законом воєнізованими або збройними формуваннями</w:t>
            </w:r>
          </w:p>
          <w:p w:rsidR="004651D9" w:rsidRPr="00F656CB" w:rsidRDefault="004651D9" w:rsidP="00F656C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8C1" w:rsidRPr="00F656CB" w:rsidRDefault="009658FD" w:rsidP="0096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ГСУ НП України </w:t>
            </w:r>
            <w:r w:rsidR="004E18C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НД і ДКР ННІ № 2, лабораторії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8C1" w:rsidRPr="00F656CB" w:rsidRDefault="009658FD" w:rsidP="004E18C1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НДЛ з проблем експертно-</w:t>
            </w: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криміналістич</w:t>
            </w:r>
            <w:proofErr w:type="spellEnd"/>
            <w:r w:rsid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забезпечення</w:t>
            </w:r>
            <w:r w:rsidR="004E18C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8C1" w:rsidRPr="00F656CB" w:rsidRDefault="004E18C1" w:rsidP="004E18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8C1" w:rsidRPr="00F656CB" w:rsidRDefault="004E18C1" w:rsidP="004E18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01.2017 –06.2017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8C1" w:rsidRPr="00F656CB" w:rsidRDefault="004E18C1" w:rsidP="004E18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01.2017 –06.2017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8C1" w:rsidRPr="00F656CB" w:rsidRDefault="004E18C1" w:rsidP="004E18C1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 А.А.,</w:t>
            </w:r>
          </w:p>
          <w:p w:rsidR="004E18C1" w:rsidRPr="00F656CB" w:rsidRDefault="009658FD" w:rsidP="0096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Бобрик</w:t>
            </w:r>
            <w:r w:rsidR="004E18C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E18C1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8C1" w:rsidRPr="00F656CB" w:rsidRDefault="004E18C1" w:rsidP="004E18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Рекомендовано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НМР до друку</w:t>
            </w:r>
          </w:p>
          <w:p w:rsidR="004E18C1" w:rsidRPr="00F656CB" w:rsidRDefault="004E18C1" w:rsidP="00F656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F656CB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84288"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651D9" w:rsidRPr="00F656CB" w:rsidTr="00245B54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1D9" w:rsidRPr="00F656CB" w:rsidRDefault="004651D9" w:rsidP="004E18C1">
            <w:pPr>
              <w:spacing w:line="228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п.2.49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1D9" w:rsidRDefault="004651D9" w:rsidP="00F656C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1D9" w:rsidRDefault="004651D9" w:rsidP="00F656C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Вилучення та дослідження слідів під час розслідування порушення порядку в’їзду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тимчасовоокупованої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 та виїзду з неї</w:t>
            </w:r>
          </w:p>
          <w:p w:rsidR="004651D9" w:rsidRPr="00F656CB" w:rsidRDefault="004651D9" w:rsidP="00F656C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632" w:rsidRDefault="00025632" w:rsidP="009658FD">
            <w:pPr>
              <w:spacing w:after="0" w:line="240" w:lineRule="auto"/>
              <w:jc w:val="center"/>
              <w:rPr>
                <w:rStyle w:val="105pt0pt"/>
                <w:rFonts w:eastAsiaTheme="minorEastAsia"/>
                <w:b w:val="0"/>
              </w:rPr>
            </w:pPr>
            <w:r w:rsidRPr="00025632">
              <w:rPr>
                <w:rStyle w:val="105pt0pt"/>
                <w:rFonts w:eastAsiaTheme="minorEastAsia"/>
                <w:b w:val="0"/>
              </w:rPr>
              <w:lastRenderedPageBreak/>
              <w:t xml:space="preserve">ГСУ НП України, плани НД і ДКР ННІ </w:t>
            </w:r>
          </w:p>
          <w:p w:rsidR="004651D9" w:rsidRPr="00025632" w:rsidRDefault="00025632" w:rsidP="009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25632">
              <w:rPr>
                <w:rStyle w:val="105pt0pt"/>
                <w:rFonts w:eastAsiaTheme="minorEastAsia"/>
                <w:b w:val="0"/>
              </w:rPr>
              <w:t>№ 2, лабораторії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1D9" w:rsidRPr="00F656CB" w:rsidRDefault="004651D9" w:rsidP="004E18C1">
            <w:pPr>
              <w:spacing w:after="0" w:line="240" w:lineRule="auto"/>
              <w:ind w:left="-40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НДЛ з проблем експертно-</w:t>
            </w:r>
            <w:proofErr w:type="spellStart"/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криміналістич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забезпечення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1D9" w:rsidRPr="00F656CB" w:rsidRDefault="004651D9" w:rsidP="004E18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1D9" w:rsidRPr="00F656CB" w:rsidRDefault="004651D9" w:rsidP="004E18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01.2017 –06.2017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1D9" w:rsidRPr="00F656CB" w:rsidRDefault="004651D9" w:rsidP="004E18C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01.2017 –06.2017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1D9" w:rsidRDefault="004651D9" w:rsidP="004E18C1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 А.А.</w:t>
            </w:r>
          </w:p>
          <w:p w:rsidR="004651D9" w:rsidRPr="00F656CB" w:rsidRDefault="004651D9" w:rsidP="004E18C1">
            <w:pPr>
              <w:spacing w:after="0" w:line="240" w:lineRule="auto"/>
              <w:ind w:left="-8" w:right="-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Бабаніна В.В.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1D9" w:rsidRPr="00F656CB" w:rsidRDefault="004651D9" w:rsidP="00465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Рекомендовано</w:t>
            </w: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НМР до друку</w:t>
            </w:r>
          </w:p>
          <w:p w:rsidR="004651D9" w:rsidRPr="00F656CB" w:rsidRDefault="004651D9" w:rsidP="00465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656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B75F30" w:rsidRPr="00F656CB" w:rsidRDefault="00B75F30" w:rsidP="00174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5F30" w:rsidRPr="00F656CB" w:rsidRDefault="00B75F30" w:rsidP="00174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5F30" w:rsidRPr="00F656CB" w:rsidRDefault="00B75F30" w:rsidP="00174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50C7" w:rsidRPr="00F656CB" w:rsidRDefault="00F150C7" w:rsidP="001F5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656CB" w:rsidRPr="00F656CB" w:rsidRDefault="009658FD" w:rsidP="001F5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</w:pP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Завідувач</w:t>
      </w:r>
      <w:r w:rsidR="00F656CB"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1F5C5D" w:rsidRPr="00F656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НДЛПЕКЗ</w:t>
      </w:r>
    </w:p>
    <w:p w:rsidR="00F150C7" w:rsidRPr="00F656CB" w:rsidRDefault="001F5C5D" w:rsidP="001F5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ННІ №2 НАВС</w:t>
      </w:r>
    </w:p>
    <w:p w:rsidR="001F5C5D" w:rsidRPr="00F656CB" w:rsidRDefault="001F5C5D" w:rsidP="001F5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підполковник  поліції</w:t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9658FD"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А</w:t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9658FD"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F656CB"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="009658FD" w:rsidRPr="00F656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Патик</w:t>
      </w:r>
    </w:p>
    <w:p w:rsidR="006132CC" w:rsidRPr="00F656CB" w:rsidRDefault="00442707" w:rsidP="00F656CB">
      <w:pPr>
        <w:spacing w:before="120" w:after="0"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658FD" w:rsidRPr="00F656CB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F5C5D" w:rsidRPr="00F656CB">
        <w:rPr>
          <w:rFonts w:ascii="Times New Roman" w:eastAsia="Calibri" w:hAnsi="Times New Roman" w:cs="Times New Roman"/>
          <w:sz w:val="24"/>
          <w:szCs w:val="24"/>
          <w:lang w:val="uk-UA"/>
        </w:rPr>
        <w:t>.201</w:t>
      </w:r>
      <w:r w:rsidR="009658FD" w:rsidRPr="00F656CB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</w:p>
    <w:sectPr w:rsidR="006132CC" w:rsidRPr="00F656CB" w:rsidSect="009B5BD4">
      <w:pgSz w:w="16838" w:h="11906" w:orient="landscape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0AC"/>
    <w:rsid w:val="00003291"/>
    <w:rsid w:val="00025632"/>
    <w:rsid w:val="000301F9"/>
    <w:rsid w:val="00036704"/>
    <w:rsid w:val="000B2CB3"/>
    <w:rsid w:val="000D49CE"/>
    <w:rsid w:val="001022EB"/>
    <w:rsid w:val="0012413B"/>
    <w:rsid w:val="001277D7"/>
    <w:rsid w:val="001319D2"/>
    <w:rsid w:val="0017431D"/>
    <w:rsid w:val="00184288"/>
    <w:rsid w:val="001A2B01"/>
    <w:rsid w:val="001B22B6"/>
    <w:rsid w:val="001C30AF"/>
    <w:rsid w:val="001F5C5D"/>
    <w:rsid w:val="00245B54"/>
    <w:rsid w:val="00256D01"/>
    <w:rsid w:val="00291033"/>
    <w:rsid w:val="002E3131"/>
    <w:rsid w:val="00312DB7"/>
    <w:rsid w:val="00331DEB"/>
    <w:rsid w:val="0036709F"/>
    <w:rsid w:val="00391847"/>
    <w:rsid w:val="003B3D9B"/>
    <w:rsid w:val="003C3ED1"/>
    <w:rsid w:val="003E7369"/>
    <w:rsid w:val="00442707"/>
    <w:rsid w:val="004610DC"/>
    <w:rsid w:val="00463631"/>
    <w:rsid w:val="004651D9"/>
    <w:rsid w:val="004E18C1"/>
    <w:rsid w:val="005256DD"/>
    <w:rsid w:val="00527A27"/>
    <w:rsid w:val="00540E43"/>
    <w:rsid w:val="005413CF"/>
    <w:rsid w:val="005810AC"/>
    <w:rsid w:val="005B1EA5"/>
    <w:rsid w:val="006132CC"/>
    <w:rsid w:val="00613535"/>
    <w:rsid w:val="00617964"/>
    <w:rsid w:val="00645608"/>
    <w:rsid w:val="006805B4"/>
    <w:rsid w:val="006B3BF6"/>
    <w:rsid w:val="006B7E2D"/>
    <w:rsid w:val="006E120F"/>
    <w:rsid w:val="007D053E"/>
    <w:rsid w:val="007D1237"/>
    <w:rsid w:val="007E6602"/>
    <w:rsid w:val="008178D4"/>
    <w:rsid w:val="0082096F"/>
    <w:rsid w:val="008803BC"/>
    <w:rsid w:val="008E5151"/>
    <w:rsid w:val="00907C95"/>
    <w:rsid w:val="00934AE5"/>
    <w:rsid w:val="0095295D"/>
    <w:rsid w:val="009658FD"/>
    <w:rsid w:val="009B5BD4"/>
    <w:rsid w:val="00A24F78"/>
    <w:rsid w:val="00A250E5"/>
    <w:rsid w:val="00A357D3"/>
    <w:rsid w:val="00A42BFD"/>
    <w:rsid w:val="00A46FDE"/>
    <w:rsid w:val="00AA365E"/>
    <w:rsid w:val="00AC05FF"/>
    <w:rsid w:val="00AD24B0"/>
    <w:rsid w:val="00AE4CA0"/>
    <w:rsid w:val="00B13084"/>
    <w:rsid w:val="00B131D2"/>
    <w:rsid w:val="00B17397"/>
    <w:rsid w:val="00B3593C"/>
    <w:rsid w:val="00B47B4D"/>
    <w:rsid w:val="00B53252"/>
    <w:rsid w:val="00B75F30"/>
    <w:rsid w:val="00B97352"/>
    <w:rsid w:val="00BC3CAF"/>
    <w:rsid w:val="00BF63CF"/>
    <w:rsid w:val="00C13AA2"/>
    <w:rsid w:val="00C55ED2"/>
    <w:rsid w:val="00C72ADB"/>
    <w:rsid w:val="00C879DA"/>
    <w:rsid w:val="00CA54D6"/>
    <w:rsid w:val="00CE1722"/>
    <w:rsid w:val="00D670E9"/>
    <w:rsid w:val="00D97E4B"/>
    <w:rsid w:val="00DA385D"/>
    <w:rsid w:val="00DC2062"/>
    <w:rsid w:val="00DE46FB"/>
    <w:rsid w:val="00DE528A"/>
    <w:rsid w:val="00E233DC"/>
    <w:rsid w:val="00E70B2E"/>
    <w:rsid w:val="00EA5119"/>
    <w:rsid w:val="00EC0614"/>
    <w:rsid w:val="00ED6C65"/>
    <w:rsid w:val="00F150C7"/>
    <w:rsid w:val="00F24EAD"/>
    <w:rsid w:val="00F656CB"/>
    <w:rsid w:val="00FA3C1A"/>
    <w:rsid w:val="00FB2D0A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0pt">
    <w:name w:val="Основной текст + 10;5 pt;Не полужирный;Интервал 0 pt"/>
    <w:basedOn w:val="a0"/>
    <w:rsid w:val="00025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1F9F-38D8-4EC3-B723-D68D0E82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14</cp:revision>
  <dcterms:created xsi:type="dcterms:W3CDTF">2017-12-01T08:51:00Z</dcterms:created>
  <dcterms:modified xsi:type="dcterms:W3CDTF">2017-12-13T10:55:00Z</dcterms:modified>
</cp:coreProperties>
</file>